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1FA2B" w14:textId="2EE9254F" w:rsidR="00977E1B" w:rsidRDefault="00977E1B" w:rsidP="00843D46">
      <w:pPr>
        <w:rPr>
          <w:rFonts w:ascii="Verdana" w:eastAsia="Verdana" w:hAnsi="Verdana" w:cs="Verdana"/>
          <w:b/>
          <w:sz w:val="24"/>
        </w:rPr>
      </w:pPr>
    </w:p>
    <w:p w14:paraId="30E725DA" w14:textId="77777777" w:rsidR="00977E1B" w:rsidRDefault="00977E1B">
      <w:pPr>
        <w:jc w:val="center"/>
        <w:rPr>
          <w:rFonts w:ascii="Verdana" w:eastAsia="Verdana" w:hAnsi="Verdana" w:cs="Verdana"/>
          <w:b/>
          <w:sz w:val="24"/>
        </w:rPr>
      </w:pPr>
    </w:p>
    <w:p w14:paraId="2EA3FB0E" w14:textId="77777777" w:rsidR="00977E1B" w:rsidRDefault="00DE3906">
      <w:pPr>
        <w:jc w:val="center"/>
        <w:rPr>
          <w:rFonts w:ascii="Verdana" w:eastAsia="Verdana" w:hAnsi="Verdana" w:cs="Verdana"/>
          <w:b/>
          <w:sz w:val="24"/>
        </w:rPr>
      </w:pPr>
      <w:r>
        <w:rPr>
          <w:rFonts w:ascii="Verdana" w:eastAsia="Verdana" w:hAnsi="Verdana" w:cs="Verdana"/>
          <w:b/>
          <w:sz w:val="24"/>
        </w:rPr>
        <w:t xml:space="preserve">MTN-Zambia Secure Remote Access </w:t>
      </w:r>
    </w:p>
    <w:p w14:paraId="63E32046" w14:textId="77777777" w:rsidR="00977E1B" w:rsidRDefault="00DE3906">
      <w:pPr>
        <w:jc w:val="center"/>
        <w:rPr>
          <w:rFonts w:ascii="Verdana" w:eastAsia="Verdana" w:hAnsi="Verdana" w:cs="Verdana"/>
          <w:b/>
          <w:sz w:val="24"/>
        </w:rPr>
      </w:pPr>
      <w:r>
        <w:rPr>
          <w:rFonts w:ascii="Verdana" w:eastAsia="Verdana" w:hAnsi="Verdana" w:cs="Verdana"/>
          <w:b/>
          <w:sz w:val="24"/>
        </w:rPr>
        <w:t>Pre-Installation Template</w:t>
      </w:r>
    </w:p>
    <w:p w14:paraId="1B5A159E" w14:textId="77777777" w:rsidR="00977E1B" w:rsidRDefault="00977E1B">
      <w:pPr>
        <w:jc w:val="left"/>
        <w:rPr>
          <w:rFonts w:ascii="Verdana" w:eastAsia="Verdana" w:hAnsi="Verdana" w:cs="Verdana"/>
          <w:sz w:val="24"/>
        </w:rPr>
      </w:pPr>
    </w:p>
    <w:p w14:paraId="69FC0F5C" w14:textId="77777777" w:rsidR="00977E1B" w:rsidRDefault="00977E1B">
      <w:pPr>
        <w:jc w:val="left"/>
        <w:rPr>
          <w:rFonts w:ascii="Verdana" w:eastAsia="Verdana" w:hAnsi="Verdana" w:cs="Verdana"/>
          <w:sz w:val="24"/>
        </w:rPr>
      </w:pPr>
    </w:p>
    <w:p w14:paraId="05E628C6" w14:textId="77777777" w:rsidR="00977E1B" w:rsidRDefault="00DE3906">
      <w:pPr>
        <w:rPr>
          <w:rFonts w:ascii="Verdana" w:eastAsia="Verdana" w:hAnsi="Verdana" w:cs="Verdana"/>
        </w:rPr>
      </w:pPr>
      <w:r>
        <w:rPr>
          <w:rFonts w:ascii="Verdana" w:eastAsia="Verdana" w:hAnsi="Verdana" w:cs="Verdana"/>
        </w:rPr>
        <w:t>Secure access is provided over the Internet via a VPN tunnel established between an MTN Zambia’s VPN concentrator and an MTN Zambia’s Partner owned IPsec compliant VPN component. Authorization is accomplished utilizing pre-shared keys or certificate authority. Each request is subject to administratively defined OSI network and transport layer access control and authorization policies. Network access is restricted to all Devices in MTN Zambia’s Network.</w:t>
      </w:r>
    </w:p>
    <w:p w14:paraId="69B6DA11" w14:textId="77777777" w:rsidR="00977E1B" w:rsidRDefault="00977E1B">
      <w:pPr>
        <w:jc w:val="left"/>
        <w:rPr>
          <w:rFonts w:ascii="Verdana" w:eastAsia="Verdana" w:hAnsi="Verdana" w:cs="Verdana"/>
          <w:b/>
          <w:sz w:val="20"/>
        </w:rPr>
      </w:pPr>
    </w:p>
    <w:p w14:paraId="26D8A97A" w14:textId="77777777" w:rsidR="00977E1B" w:rsidRDefault="00977E1B">
      <w:pPr>
        <w:jc w:val="left"/>
        <w:rPr>
          <w:rFonts w:ascii="Verdana" w:eastAsia="Verdana" w:hAnsi="Verdana" w:cs="Verdana"/>
          <w:b/>
          <w:sz w:val="20"/>
        </w:rPr>
      </w:pPr>
    </w:p>
    <w:p w14:paraId="60EA64FE" w14:textId="77777777" w:rsidR="00977E1B" w:rsidRDefault="00DE3906">
      <w:pPr>
        <w:jc w:val="left"/>
        <w:rPr>
          <w:rFonts w:ascii="Verdana" w:eastAsia="Verdana" w:hAnsi="Verdana" w:cs="Verdana"/>
          <w:b/>
          <w:sz w:val="20"/>
        </w:rPr>
      </w:pPr>
      <w:r>
        <w:rPr>
          <w:rFonts w:ascii="Verdana" w:eastAsia="Verdana" w:hAnsi="Verdana" w:cs="Verdana"/>
          <w:b/>
          <w:sz w:val="20"/>
        </w:rPr>
        <w:t>Please complete and return the following information to the MTN Zambia</w:t>
      </w:r>
    </w:p>
    <w:p w14:paraId="1B313C8B" w14:textId="77777777" w:rsidR="00977E1B" w:rsidRDefault="00977E1B">
      <w:pPr>
        <w:jc w:val="left"/>
        <w:rPr>
          <w:rFonts w:ascii="Verdana" w:eastAsia="Verdana" w:hAnsi="Verdana" w:cs="Verdana"/>
          <w:b/>
          <w:sz w:val="20"/>
        </w:rPr>
      </w:pPr>
    </w:p>
    <w:p w14:paraId="4AEC52EC" w14:textId="77777777" w:rsidR="00977E1B" w:rsidRDefault="00977E1B">
      <w:pPr>
        <w:jc w:val="left"/>
        <w:rPr>
          <w:rFonts w:ascii="Verdana" w:eastAsia="Verdana" w:hAnsi="Verdana" w:cs="Verdana"/>
          <w:b/>
          <w:sz w:val="20"/>
        </w:rPr>
      </w:pPr>
    </w:p>
    <w:p w14:paraId="67360AF0" w14:textId="77777777" w:rsidR="00977E1B" w:rsidRDefault="00DE3906">
      <w:pPr>
        <w:jc w:val="center"/>
        <w:rPr>
          <w:rFonts w:ascii="Verdana" w:eastAsia="Verdana" w:hAnsi="Verdana" w:cs="Verdana"/>
          <w:b/>
          <w:sz w:val="20"/>
        </w:rPr>
      </w:pPr>
      <w:r>
        <w:rPr>
          <w:rFonts w:ascii="Verdana" w:eastAsia="Verdana" w:hAnsi="Verdana" w:cs="Verdana"/>
          <w:b/>
          <w:color w:val="FF0000"/>
          <w:sz w:val="20"/>
        </w:rPr>
        <w:t xml:space="preserve">MTN Zambia </w:t>
      </w:r>
      <w:r>
        <w:rPr>
          <w:rFonts w:ascii="Verdana" w:eastAsia="Verdana" w:hAnsi="Verdana" w:cs="Verdana"/>
          <w:b/>
          <w:sz w:val="20"/>
        </w:rPr>
        <w:t>Remote Access Engineer Assigned.</w:t>
      </w:r>
    </w:p>
    <w:p w14:paraId="1F4E85E9" w14:textId="77777777" w:rsidR="00977E1B" w:rsidRDefault="00977E1B">
      <w:pPr>
        <w:jc w:val="left"/>
        <w:rPr>
          <w:rFonts w:ascii="Verdana" w:eastAsia="Verdana" w:hAnsi="Verdana" w:cs="Verdana"/>
          <w:b/>
          <w:sz w:val="20"/>
        </w:rPr>
      </w:pPr>
    </w:p>
    <w:tbl>
      <w:tblPr>
        <w:tblW w:w="0" w:type="auto"/>
        <w:tblCellMar>
          <w:left w:w="10" w:type="dxa"/>
          <w:right w:w="10" w:type="dxa"/>
        </w:tblCellMar>
        <w:tblLook w:val="04A0" w:firstRow="1" w:lastRow="0" w:firstColumn="1" w:lastColumn="0" w:noHBand="0" w:noVBand="1"/>
      </w:tblPr>
      <w:tblGrid>
        <w:gridCol w:w="3965"/>
        <w:gridCol w:w="4665"/>
      </w:tblGrid>
      <w:tr w:rsidR="00977E1B" w14:paraId="2FE172E9" w14:textId="77777777">
        <w:trPr>
          <w:trHeight w:val="1"/>
        </w:trPr>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404A0" w14:textId="77777777" w:rsidR="00977E1B" w:rsidRDefault="00DE3906">
            <w:pPr>
              <w:jc w:val="left"/>
              <w:rPr>
                <w:rFonts w:ascii="Verdana" w:eastAsia="Verdana" w:hAnsi="Verdana" w:cs="Verdana"/>
                <w:b/>
                <w:sz w:val="20"/>
              </w:rPr>
            </w:pPr>
            <w:r>
              <w:rPr>
                <w:rFonts w:ascii="Verdana" w:eastAsia="Verdana" w:hAnsi="Verdana" w:cs="Verdana"/>
                <w:b/>
                <w:sz w:val="20"/>
              </w:rPr>
              <w:t>Technical Contact Name:</w:t>
            </w:r>
          </w:p>
          <w:p w14:paraId="57E244D1" w14:textId="77777777" w:rsidR="00977E1B" w:rsidRDefault="00977E1B">
            <w:pPr>
              <w:jc w:val="left"/>
            </w:pPr>
          </w:p>
        </w:tc>
        <w:tc>
          <w:tcPr>
            <w:tcW w:w="4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6E5D6" w14:textId="77777777" w:rsidR="00977E1B" w:rsidRDefault="00DE3906">
            <w:pPr>
              <w:jc w:val="left"/>
              <w:rPr>
                <w:rFonts w:ascii="Verdana" w:eastAsia="Verdana" w:hAnsi="Verdana" w:cs="Verdana"/>
                <w:b/>
                <w:sz w:val="20"/>
              </w:rPr>
            </w:pPr>
            <w:r>
              <w:rPr>
                <w:rFonts w:ascii="Verdana" w:eastAsia="Verdana" w:hAnsi="Verdana" w:cs="Verdana"/>
                <w:b/>
                <w:sz w:val="20"/>
              </w:rPr>
              <w:t>IT Security Team</w:t>
            </w:r>
          </w:p>
          <w:p w14:paraId="525C0966" w14:textId="77777777" w:rsidR="00977E1B" w:rsidRDefault="00977E1B">
            <w:pPr>
              <w:jc w:val="left"/>
            </w:pPr>
          </w:p>
        </w:tc>
      </w:tr>
      <w:tr w:rsidR="00977E1B" w14:paraId="1DA2EEE6" w14:textId="77777777">
        <w:trPr>
          <w:trHeight w:val="1"/>
        </w:trPr>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021AD9" w14:textId="77777777" w:rsidR="00977E1B" w:rsidRDefault="00DE3906">
            <w:pPr>
              <w:jc w:val="left"/>
              <w:rPr>
                <w:rFonts w:ascii="Verdana" w:eastAsia="Verdana" w:hAnsi="Verdana" w:cs="Verdana"/>
                <w:b/>
                <w:sz w:val="20"/>
              </w:rPr>
            </w:pPr>
            <w:r>
              <w:rPr>
                <w:rFonts w:ascii="Verdana" w:eastAsia="Verdana" w:hAnsi="Verdana" w:cs="Verdana"/>
                <w:b/>
                <w:sz w:val="20"/>
              </w:rPr>
              <w:t>Technical Contact Phone Number:</w:t>
            </w:r>
          </w:p>
          <w:p w14:paraId="26CCFE9B" w14:textId="77777777" w:rsidR="00977E1B" w:rsidRDefault="00977E1B">
            <w:pPr>
              <w:jc w:val="left"/>
            </w:pPr>
          </w:p>
        </w:tc>
        <w:tc>
          <w:tcPr>
            <w:tcW w:w="4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038E2" w14:textId="77777777" w:rsidR="00977E1B" w:rsidRDefault="00977E1B">
            <w:pPr>
              <w:jc w:val="left"/>
              <w:rPr>
                <w:rFonts w:ascii="Calibri" w:eastAsia="Calibri" w:hAnsi="Calibri" w:cs="Calibri"/>
                <w:sz w:val="22"/>
              </w:rPr>
            </w:pPr>
          </w:p>
        </w:tc>
      </w:tr>
      <w:tr w:rsidR="00977E1B" w14:paraId="116B47BA" w14:textId="77777777">
        <w:trPr>
          <w:trHeight w:val="1"/>
        </w:trPr>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BB42" w14:textId="77777777" w:rsidR="00977E1B" w:rsidRDefault="00DE3906">
            <w:pPr>
              <w:jc w:val="left"/>
              <w:rPr>
                <w:rFonts w:ascii="Verdana" w:eastAsia="Verdana" w:hAnsi="Verdana" w:cs="Verdana"/>
                <w:b/>
                <w:sz w:val="20"/>
              </w:rPr>
            </w:pPr>
            <w:r>
              <w:rPr>
                <w:rFonts w:ascii="Verdana" w:eastAsia="Verdana" w:hAnsi="Verdana" w:cs="Verdana"/>
                <w:b/>
                <w:sz w:val="20"/>
              </w:rPr>
              <w:t>Technical Contact Email:</w:t>
            </w:r>
          </w:p>
          <w:p w14:paraId="20239451" w14:textId="77777777" w:rsidR="00977E1B" w:rsidRDefault="00977E1B">
            <w:pPr>
              <w:jc w:val="left"/>
            </w:pPr>
          </w:p>
        </w:tc>
        <w:tc>
          <w:tcPr>
            <w:tcW w:w="4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DA9E4" w14:textId="77777777" w:rsidR="00977E1B" w:rsidRDefault="00DE3906">
            <w:pPr>
              <w:jc w:val="left"/>
              <w:rPr>
                <w:rFonts w:ascii="Calibri" w:eastAsia="Calibri" w:hAnsi="Calibri" w:cs="Calibri"/>
                <w:sz w:val="22"/>
              </w:rPr>
            </w:pPr>
            <w:r>
              <w:rPr>
                <w:rFonts w:ascii="Calibri" w:eastAsia="Calibri" w:hAnsi="Calibri" w:cs="Calibri"/>
                <w:b/>
                <w:sz w:val="22"/>
              </w:rPr>
              <w:t>ITSecurity.ZM@mtn.com</w:t>
            </w:r>
          </w:p>
        </w:tc>
      </w:tr>
    </w:tbl>
    <w:p w14:paraId="5BAB7160" w14:textId="77777777" w:rsidR="00977E1B" w:rsidRDefault="00977E1B">
      <w:pPr>
        <w:jc w:val="left"/>
        <w:rPr>
          <w:rFonts w:ascii="Verdana" w:eastAsia="Verdana" w:hAnsi="Verdana" w:cs="Verdana"/>
          <w:b/>
          <w:sz w:val="20"/>
        </w:rPr>
      </w:pPr>
    </w:p>
    <w:p w14:paraId="5B2962AA" w14:textId="77777777" w:rsidR="00977E1B" w:rsidRDefault="00977E1B">
      <w:pPr>
        <w:jc w:val="left"/>
        <w:rPr>
          <w:rFonts w:ascii="Verdana" w:eastAsia="Verdana" w:hAnsi="Verdana" w:cs="Verdana"/>
          <w:b/>
          <w:sz w:val="20"/>
        </w:rPr>
      </w:pPr>
    </w:p>
    <w:p w14:paraId="5DBAF816" w14:textId="77777777" w:rsidR="00977E1B" w:rsidRDefault="00DE3906">
      <w:pPr>
        <w:jc w:val="center"/>
        <w:rPr>
          <w:rFonts w:ascii="Verdana" w:eastAsia="Verdana" w:hAnsi="Verdana" w:cs="Verdana"/>
          <w:b/>
          <w:sz w:val="20"/>
        </w:rPr>
      </w:pPr>
      <w:r>
        <w:rPr>
          <w:rFonts w:ascii="Verdana" w:eastAsia="Verdana" w:hAnsi="Verdana" w:cs="Verdana"/>
          <w:b/>
          <w:color w:val="FF0000"/>
          <w:sz w:val="20"/>
        </w:rPr>
        <w:t xml:space="preserve">MTN’s Partner/Support </w:t>
      </w:r>
      <w:r>
        <w:rPr>
          <w:rFonts w:ascii="Verdana" w:eastAsia="Verdana" w:hAnsi="Verdana" w:cs="Verdana"/>
          <w:b/>
          <w:sz w:val="20"/>
        </w:rPr>
        <w:t>Remote Access Engineer Assigned:</w:t>
      </w:r>
    </w:p>
    <w:p w14:paraId="68CC4625" w14:textId="77777777" w:rsidR="00977E1B" w:rsidRDefault="00977E1B">
      <w:pPr>
        <w:jc w:val="left"/>
        <w:rPr>
          <w:rFonts w:ascii="Verdana" w:eastAsia="Verdana" w:hAnsi="Verdana" w:cs="Verdana"/>
          <w:b/>
          <w:sz w:val="20"/>
        </w:rPr>
      </w:pPr>
    </w:p>
    <w:tbl>
      <w:tblPr>
        <w:tblW w:w="0" w:type="auto"/>
        <w:tblCellMar>
          <w:left w:w="10" w:type="dxa"/>
          <w:right w:w="10" w:type="dxa"/>
        </w:tblCellMar>
        <w:tblLook w:val="04A0" w:firstRow="1" w:lastRow="0" w:firstColumn="1" w:lastColumn="0" w:noHBand="0" w:noVBand="1"/>
      </w:tblPr>
      <w:tblGrid>
        <w:gridCol w:w="3965"/>
        <w:gridCol w:w="4665"/>
      </w:tblGrid>
      <w:tr w:rsidR="00977E1B" w14:paraId="58D0DE8D" w14:textId="77777777">
        <w:trPr>
          <w:trHeight w:val="1"/>
        </w:trPr>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BF7B1" w14:textId="77777777" w:rsidR="00977E1B" w:rsidRDefault="00DE3906">
            <w:pPr>
              <w:jc w:val="left"/>
              <w:rPr>
                <w:rFonts w:ascii="Verdana" w:eastAsia="Verdana" w:hAnsi="Verdana" w:cs="Verdana"/>
                <w:b/>
                <w:sz w:val="20"/>
              </w:rPr>
            </w:pPr>
            <w:r>
              <w:rPr>
                <w:rFonts w:ascii="Verdana" w:eastAsia="Verdana" w:hAnsi="Verdana" w:cs="Verdana"/>
                <w:b/>
                <w:sz w:val="20"/>
              </w:rPr>
              <w:t>Site ID:</w:t>
            </w:r>
          </w:p>
          <w:p w14:paraId="034A43FB" w14:textId="77777777" w:rsidR="00977E1B" w:rsidRDefault="00977E1B">
            <w:pPr>
              <w:jc w:val="left"/>
            </w:pPr>
          </w:p>
        </w:tc>
        <w:tc>
          <w:tcPr>
            <w:tcW w:w="4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E9F44" w14:textId="77777777" w:rsidR="00977E1B" w:rsidRDefault="00977E1B">
            <w:pPr>
              <w:jc w:val="left"/>
              <w:rPr>
                <w:rFonts w:ascii="Calibri" w:eastAsia="Calibri" w:hAnsi="Calibri" w:cs="Calibri"/>
                <w:sz w:val="22"/>
              </w:rPr>
            </w:pPr>
          </w:p>
        </w:tc>
      </w:tr>
      <w:tr w:rsidR="00977E1B" w14:paraId="79823130" w14:textId="77777777">
        <w:trPr>
          <w:trHeight w:val="1"/>
        </w:trPr>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6B8D0" w14:textId="77777777" w:rsidR="00977E1B" w:rsidRDefault="00DE3906">
            <w:pPr>
              <w:jc w:val="left"/>
              <w:rPr>
                <w:rFonts w:ascii="Verdana" w:eastAsia="Verdana" w:hAnsi="Verdana" w:cs="Verdana"/>
                <w:b/>
                <w:sz w:val="20"/>
              </w:rPr>
            </w:pPr>
            <w:r>
              <w:rPr>
                <w:rFonts w:ascii="Verdana" w:eastAsia="Verdana" w:hAnsi="Verdana" w:cs="Verdana"/>
                <w:b/>
                <w:sz w:val="20"/>
              </w:rPr>
              <w:t>Company Name:</w:t>
            </w:r>
          </w:p>
          <w:p w14:paraId="171CEB7E" w14:textId="77777777" w:rsidR="00977E1B" w:rsidRDefault="00977E1B">
            <w:pPr>
              <w:jc w:val="left"/>
            </w:pPr>
          </w:p>
        </w:tc>
        <w:tc>
          <w:tcPr>
            <w:tcW w:w="4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2F1C7" w14:textId="6D91B509" w:rsidR="00977E1B" w:rsidRPr="00702A40" w:rsidRDefault="00702A40">
            <w:pPr>
              <w:jc w:val="left"/>
              <w:rPr>
                <w:rFonts w:ascii="Calibri" w:eastAsia="Calibri" w:hAnsi="Calibri" w:cs="Calibri"/>
                <w:b/>
                <w:bCs/>
                <w:sz w:val="22"/>
              </w:rPr>
            </w:pPr>
            <w:r>
              <w:rPr>
                <w:rFonts w:ascii="Calibri" w:eastAsia="Calibri" w:hAnsi="Calibri" w:cs="Calibri"/>
                <w:b/>
                <w:bCs/>
                <w:sz w:val="22"/>
              </w:rPr>
              <w:t>Route Mobility Limited</w:t>
            </w:r>
          </w:p>
        </w:tc>
      </w:tr>
      <w:tr w:rsidR="00977E1B" w14:paraId="2B7B247E" w14:textId="77777777">
        <w:trPr>
          <w:trHeight w:val="1"/>
        </w:trPr>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A5ECBC" w14:textId="77777777" w:rsidR="00977E1B" w:rsidRDefault="00DE3906">
            <w:pPr>
              <w:jc w:val="left"/>
              <w:rPr>
                <w:rFonts w:ascii="Verdana" w:eastAsia="Verdana" w:hAnsi="Verdana" w:cs="Verdana"/>
                <w:b/>
                <w:sz w:val="20"/>
              </w:rPr>
            </w:pPr>
            <w:r>
              <w:rPr>
                <w:rFonts w:ascii="Verdana" w:eastAsia="Verdana" w:hAnsi="Verdana" w:cs="Verdana"/>
                <w:b/>
                <w:sz w:val="20"/>
              </w:rPr>
              <w:t>Company Address:</w:t>
            </w:r>
          </w:p>
          <w:p w14:paraId="0277AA2A" w14:textId="77777777" w:rsidR="00977E1B" w:rsidRDefault="00977E1B">
            <w:pPr>
              <w:jc w:val="left"/>
            </w:pPr>
          </w:p>
        </w:tc>
        <w:tc>
          <w:tcPr>
            <w:tcW w:w="4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A43466" w14:textId="42EC095D" w:rsidR="00977E1B" w:rsidRPr="00702A40" w:rsidRDefault="00702A40">
            <w:pPr>
              <w:jc w:val="left"/>
              <w:rPr>
                <w:rFonts w:ascii="Calibri" w:eastAsia="Calibri" w:hAnsi="Calibri" w:cs="Calibri"/>
                <w:b/>
                <w:bCs/>
                <w:sz w:val="22"/>
              </w:rPr>
            </w:pPr>
            <w:r>
              <w:rPr>
                <w:rFonts w:ascii="Calibri" w:eastAsia="Calibri" w:hAnsi="Calibri" w:cs="Calibri"/>
                <w:b/>
                <w:bCs/>
                <w:sz w:val="22"/>
              </w:rPr>
              <w:t>Plot 10/90, Lilayi, Lusaka</w:t>
            </w:r>
          </w:p>
        </w:tc>
      </w:tr>
      <w:tr w:rsidR="00977E1B" w14:paraId="0F026DCB" w14:textId="77777777">
        <w:trPr>
          <w:trHeight w:val="1"/>
        </w:trPr>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3BDEE" w14:textId="77777777" w:rsidR="00977E1B" w:rsidRDefault="00DE3906">
            <w:pPr>
              <w:jc w:val="left"/>
              <w:rPr>
                <w:rFonts w:ascii="Verdana" w:eastAsia="Verdana" w:hAnsi="Verdana" w:cs="Verdana"/>
                <w:b/>
                <w:sz w:val="20"/>
              </w:rPr>
            </w:pPr>
            <w:r>
              <w:rPr>
                <w:rFonts w:ascii="Verdana" w:eastAsia="Verdana" w:hAnsi="Verdana" w:cs="Verdana"/>
                <w:b/>
                <w:sz w:val="20"/>
              </w:rPr>
              <w:t>Technical Contact Name:</w:t>
            </w:r>
          </w:p>
          <w:p w14:paraId="120A2A3B" w14:textId="77777777" w:rsidR="00977E1B" w:rsidRDefault="00977E1B">
            <w:pPr>
              <w:jc w:val="left"/>
            </w:pPr>
          </w:p>
        </w:tc>
        <w:tc>
          <w:tcPr>
            <w:tcW w:w="4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56B28" w14:textId="77777777" w:rsidR="00977E1B" w:rsidRDefault="00702A40">
            <w:pPr>
              <w:jc w:val="left"/>
              <w:rPr>
                <w:rFonts w:ascii="Calibri" w:eastAsia="Calibri" w:hAnsi="Calibri" w:cs="Calibri"/>
                <w:b/>
                <w:bCs/>
                <w:sz w:val="22"/>
              </w:rPr>
            </w:pPr>
            <w:r>
              <w:rPr>
                <w:rFonts w:ascii="Calibri" w:eastAsia="Calibri" w:hAnsi="Calibri" w:cs="Calibri"/>
                <w:b/>
                <w:bCs/>
                <w:sz w:val="22"/>
              </w:rPr>
              <w:t>Kwesi Banson</w:t>
            </w:r>
          </w:p>
          <w:p w14:paraId="277001D1" w14:textId="1DB69040" w:rsidR="00702A40" w:rsidRPr="00702A40" w:rsidRDefault="00702A40">
            <w:pPr>
              <w:jc w:val="left"/>
              <w:rPr>
                <w:rFonts w:ascii="Calibri" w:eastAsia="Calibri" w:hAnsi="Calibri" w:cs="Calibri"/>
                <w:b/>
                <w:bCs/>
                <w:sz w:val="22"/>
              </w:rPr>
            </w:pPr>
            <w:r>
              <w:rPr>
                <w:rFonts w:ascii="Calibri" w:eastAsia="Calibri" w:hAnsi="Calibri" w:cs="Calibri"/>
                <w:b/>
                <w:bCs/>
                <w:sz w:val="22"/>
              </w:rPr>
              <w:t>David Kumwenda</w:t>
            </w:r>
          </w:p>
        </w:tc>
      </w:tr>
      <w:tr w:rsidR="00977E1B" w14:paraId="76D4D607" w14:textId="77777777">
        <w:trPr>
          <w:trHeight w:val="1"/>
        </w:trPr>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3AC76E" w14:textId="77777777" w:rsidR="00977E1B" w:rsidRDefault="00DE3906">
            <w:pPr>
              <w:jc w:val="left"/>
              <w:rPr>
                <w:rFonts w:ascii="Verdana" w:eastAsia="Verdana" w:hAnsi="Verdana" w:cs="Verdana"/>
                <w:b/>
                <w:sz w:val="20"/>
              </w:rPr>
            </w:pPr>
            <w:r>
              <w:rPr>
                <w:rFonts w:ascii="Verdana" w:eastAsia="Verdana" w:hAnsi="Verdana" w:cs="Verdana"/>
                <w:b/>
                <w:sz w:val="20"/>
              </w:rPr>
              <w:t>Technical Contact Phone Number:</w:t>
            </w:r>
          </w:p>
          <w:p w14:paraId="4901BA20" w14:textId="77777777" w:rsidR="00977E1B" w:rsidRDefault="00977E1B">
            <w:pPr>
              <w:jc w:val="left"/>
            </w:pPr>
          </w:p>
        </w:tc>
        <w:tc>
          <w:tcPr>
            <w:tcW w:w="4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0D5BE" w14:textId="5B900268" w:rsidR="00977E1B" w:rsidRPr="00702A40" w:rsidRDefault="00702A40">
            <w:pPr>
              <w:jc w:val="left"/>
              <w:rPr>
                <w:rFonts w:ascii="Calibri" w:eastAsia="Calibri" w:hAnsi="Calibri" w:cs="Calibri"/>
                <w:b/>
                <w:bCs/>
                <w:sz w:val="22"/>
              </w:rPr>
            </w:pPr>
            <w:r>
              <w:rPr>
                <w:rFonts w:ascii="Calibri" w:eastAsia="Calibri" w:hAnsi="Calibri" w:cs="Calibri"/>
                <w:b/>
                <w:bCs/>
                <w:sz w:val="22"/>
              </w:rPr>
              <w:t>0967 080547</w:t>
            </w:r>
          </w:p>
        </w:tc>
      </w:tr>
      <w:tr w:rsidR="00977E1B" w14:paraId="71A71982" w14:textId="77777777">
        <w:trPr>
          <w:trHeight w:val="1"/>
        </w:trPr>
        <w:tc>
          <w:tcPr>
            <w:tcW w:w="3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23BC0F" w14:textId="77777777" w:rsidR="00977E1B" w:rsidRDefault="00DE3906">
            <w:pPr>
              <w:jc w:val="left"/>
              <w:rPr>
                <w:rFonts w:ascii="Verdana" w:eastAsia="Verdana" w:hAnsi="Verdana" w:cs="Verdana"/>
                <w:b/>
                <w:sz w:val="20"/>
              </w:rPr>
            </w:pPr>
            <w:r>
              <w:rPr>
                <w:rFonts w:ascii="Verdana" w:eastAsia="Verdana" w:hAnsi="Verdana" w:cs="Verdana"/>
                <w:b/>
                <w:sz w:val="20"/>
              </w:rPr>
              <w:t>Technical Contact Email Address:</w:t>
            </w:r>
          </w:p>
          <w:p w14:paraId="1BF26C7C" w14:textId="77777777" w:rsidR="00977E1B" w:rsidRDefault="00977E1B">
            <w:pPr>
              <w:jc w:val="left"/>
            </w:pPr>
          </w:p>
        </w:tc>
        <w:tc>
          <w:tcPr>
            <w:tcW w:w="4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5388C" w14:textId="5FD1E4F9" w:rsidR="00977E1B" w:rsidRDefault="00000000">
            <w:pPr>
              <w:jc w:val="left"/>
              <w:rPr>
                <w:rFonts w:ascii="Calibri" w:eastAsia="Calibri" w:hAnsi="Calibri" w:cs="Calibri"/>
                <w:b/>
                <w:bCs/>
                <w:sz w:val="22"/>
              </w:rPr>
            </w:pPr>
            <w:hyperlink r:id="rId4" w:history="1">
              <w:r w:rsidR="00702A40" w:rsidRPr="004E2481">
                <w:rPr>
                  <w:rStyle w:val="Hyperlink"/>
                  <w:rFonts w:ascii="Calibri" w:eastAsia="Calibri" w:hAnsi="Calibri" w:cs="Calibri"/>
                  <w:b/>
                  <w:bCs/>
                  <w:sz w:val="22"/>
                </w:rPr>
                <w:t>kwesi@routemobility.com</w:t>
              </w:r>
            </w:hyperlink>
          </w:p>
          <w:p w14:paraId="1A8B6B7B" w14:textId="3EC12892" w:rsidR="00702A40" w:rsidRPr="00702A40" w:rsidRDefault="00702A40">
            <w:pPr>
              <w:jc w:val="left"/>
              <w:rPr>
                <w:rFonts w:ascii="Calibri" w:eastAsia="Calibri" w:hAnsi="Calibri" w:cs="Calibri"/>
                <w:b/>
                <w:bCs/>
                <w:sz w:val="22"/>
              </w:rPr>
            </w:pPr>
            <w:r>
              <w:rPr>
                <w:rFonts w:ascii="Calibri" w:eastAsia="Calibri" w:hAnsi="Calibri" w:cs="Calibri"/>
                <w:b/>
                <w:bCs/>
                <w:sz w:val="22"/>
              </w:rPr>
              <w:t>david@routemobility.com</w:t>
            </w:r>
          </w:p>
        </w:tc>
      </w:tr>
    </w:tbl>
    <w:p w14:paraId="328A8989" w14:textId="77777777" w:rsidR="00977E1B" w:rsidRDefault="00977E1B">
      <w:pPr>
        <w:jc w:val="left"/>
        <w:rPr>
          <w:rFonts w:ascii="Verdana" w:eastAsia="Verdana" w:hAnsi="Verdana" w:cs="Verdana"/>
          <w:b/>
          <w:sz w:val="20"/>
        </w:rPr>
      </w:pPr>
    </w:p>
    <w:p w14:paraId="07CB299C" w14:textId="77777777" w:rsidR="00977E1B" w:rsidRDefault="00977E1B">
      <w:pPr>
        <w:jc w:val="left"/>
        <w:rPr>
          <w:rFonts w:ascii="Verdana" w:eastAsia="Verdana" w:hAnsi="Verdana" w:cs="Verdana"/>
          <w:b/>
          <w:sz w:val="20"/>
        </w:rPr>
      </w:pPr>
    </w:p>
    <w:p w14:paraId="1807FB2C" w14:textId="77777777" w:rsidR="00977E1B" w:rsidRDefault="00977E1B">
      <w:pPr>
        <w:jc w:val="left"/>
        <w:rPr>
          <w:rFonts w:ascii="Verdana" w:eastAsia="Verdana" w:hAnsi="Verdana" w:cs="Verdana"/>
          <w:b/>
          <w:sz w:val="20"/>
        </w:rPr>
      </w:pPr>
    </w:p>
    <w:p w14:paraId="053B94FD" w14:textId="77777777" w:rsidR="00977E1B" w:rsidRDefault="00977E1B">
      <w:pPr>
        <w:jc w:val="left"/>
        <w:rPr>
          <w:rFonts w:ascii="Verdana" w:eastAsia="Verdana" w:hAnsi="Verdana" w:cs="Verdana"/>
          <w:b/>
          <w:sz w:val="20"/>
        </w:rPr>
      </w:pPr>
    </w:p>
    <w:p w14:paraId="59CF64C2" w14:textId="77777777" w:rsidR="00977E1B" w:rsidRDefault="00977E1B">
      <w:pPr>
        <w:jc w:val="left"/>
        <w:rPr>
          <w:rFonts w:ascii="Verdana" w:eastAsia="Verdana" w:hAnsi="Verdana" w:cs="Verdana"/>
          <w:b/>
          <w:sz w:val="20"/>
        </w:rPr>
      </w:pPr>
    </w:p>
    <w:p w14:paraId="04593ED2" w14:textId="77777777" w:rsidR="00977E1B" w:rsidRDefault="00977E1B">
      <w:pPr>
        <w:jc w:val="left"/>
        <w:rPr>
          <w:rFonts w:ascii="Verdana" w:eastAsia="Verdana" w:hAnsi="Verdana" w:cs="Verdana"/>
          <w:b/>
          <w:sz w:val="20"/>
        </w:rPr>
      </w:pPr>
    </w:p>
    <w:p w14:paraId="6ECBB7AE" w14:textId="77777777" w:rsidR="00977E1B" w:rsidRDefault="00977E1B">
      <w:pPr>
        <w:jc w:val="left"/>
        <w:rPr>
          <w:rFonts w:ascii="Verdana" w:eastAsia="Verdana" w:hAnsi="Verdana" w:cs="Verdana"/>
          <w:b/>
          <w:sz w:val="20"/>
        </w:rPr>
      </w:pPr>
    </w:p>
    <w:p w14:paraId="185293A9" w14:textId="77777777" w:rsidR="00977E1B" w:rsidRDefault="00977E1B">
      <w:pPr>
        <w:jc w:val="left"/>
        <w:rPr>
          <w:rFonts w:ascii="Verdana" w:eastAsia="Verdana" w:hAnsi="Verdana" w:cs="Verdana"/>
          <w:b/>
          <w:sz w:val="20"/>
        </w:rPr>
      </w:pPr>
    </w:p>
    <w:p w14:paraId="32F78134" w14:textId="77777777" w:rsidR="00977E1B" w:rsidRDefault="00DE3906">
      <w:pPr>
        <w:jc w:val="left"/>
        <w:rPr>
          <w:rFonts w:ascii="Verdana" w:eastAsia="Verdana" w:hAnsi="Verdana" w:cs="Verdana"/>
          <w:b/>
          <w:sz w:val="20"/>
        </w:rPr>
      </w:pPr>
      <w:r>
        <w:rPr>
          <w:rFonts w:ascii="Verdana" w:eastAsia="Verdana" w:hAnsi="Verdana" w:cs="Verdana"/>
          <w:b/>
          <w:sz w:val="20"/>
        </w:rPr>
        <w:t>Server Type and Private IP Address of MTN Zambia’s managed Service for Support purposes:</w:t>
      </w:r>
    </w:p>
    <w:p w14:paraId="5C247451" w14:textId="77777777" w:rsidR="00977E1B" w:rsidRDefault="00977E1B">
      <w:pPr>
        <w:jc w:val="left"/>
        <w:rPr>
          <w:rFonts w:ascii="Verdana" w:eastAsia="Verdana" w:hAnsi="Verdana" w:cs="Verdana"/>
          <w:b/>
          <w:sz w:val="20"/>
        </w:rPr>
      </w:pPr>
    </w:p>
    <w:p w14:paraId="7D8F2BC0" w14:textId="77777777" w:rsidR="00977E1B" w:rsidRDefault="00977E1B">
      <w:pPr>
        <w:jc w:val="left"/>
        <w:rPr>
          <w:rFonts w:ascii="Verdana" w:eastAsia="Verdana" w:hAnsi="Verdana" w:cs="Verdana"/>
          <w:b/>
          <w:sz w:val="20"/>
        </w:rPr>
      </w:pPr>
    </w:p>
    <w:p w14:paraId="788E6D44" w14:textId="77777777" w:rsidR="00977E1B" w:rsidRDefault="00DE3906">
      <w:pPr>
        <w:rPr>
          <w:rFonts w:ascii="Verdana" w:eastAsia="Verdana" w:hAnsi="Verdana" w:cs="Verdana"/>
          <w:b/>
          <w:color w:val="333399"/>
          <w:sz w:val="20"/>
        </w:rPr>
      </w:pPr>
      <w:r>
        <w:rPr>
          <w:rFonts w:ascii="Verdana" w:eastAsia="Verdana" w:hAnsi="Verdana" w:cs="Verdana"/>
          <w:b/>
          <w:color w:val="333399"/>
          <w:sz w:val="20"/>
        </w:rPr>
        <w:t>*Please Note: The following address ranges will be used to connect to the specified customer Server IPs. - 10.x.x.x/8, 172.16.x.x/12and 192.168.x.x/16</w:t>
      </w:r>
    </w:p>
    <w:p w14:paraId="0B02C81C" w14:textId="77777777" w:rsidR="00977E1B" w:rsidRDefault="00977E1B">
      <w:pPr>
        <w:jc w:val="left"/>
        <w:rPr>
          <w:rFonts w:ascii="Verdana" w:eastAsia="Verdana" w:hAnsi="Verdana" w:cs="Verdana"/>
          <w:b/>
          <w:color w:val="333399"/>
          <w:sz w:val="20"/>
        </w:rPr>
      </w:pPr>
    </w:p>
    <w:p w14:paraId="04C39E23" w14:textId="77777777" w:rsidR="00977E1B" w:rsidRDefault="00977E1B">
      <w:pPr>
        <w:jc w:val="left"/>
        <w:rPr>
          <w:rFonts w:ascii="Verdana" w:eastAsia="Verdana" w:hAnsi="Verdana" w:cs="Verdana"/>
          <w:b/>
          <w:color w:val="333399"/>
          <w:sz w:val="20"/>
        </w:rPr>
      </w:pPr>
    </w:p>
    <w:p w14:paraId="5F964E86" w14:textId="77777777" w:rsidR="00977E1B" w:rsidRDefault="00DE3906">
      <w:pPr>
        <w:jc w:val="left"/>
        <w:rPr>
          <w:rFonts w:ascii="Verdana" w:eastAsia="Verdana" w:hAnsi="Verdana" w:cs="Verdana"/>
          <w:b/>
          <w:color w:val="333399"/>
          <w:sz w:val="20"/>
        </w:rPr>
      </w:pPr>
      <w:r>
        <w:rPr>
          <w:rFonts w:ascii="Verdana" w:eastAsia="Verdana" w:hAnsi="Verdana" w:cs="Verdana"/>
          <w:b/>
          <w:color w:val="333399"/>
          <w:sz w:val="20"/>
        </w:rPr>
        <w:t>*If a private IP space for the servers is NOT required, please perform a NAT between the IPSEC device and the servers and make the source IP Address to be in the range that certifies the RFC 1918.</w:t>
      </w:r>
    </w:p>
    <w:p w14:paraId="244F5228" w14:textId="77777777" w:rsidR="00977E1B" w:rsidRDefault="00977E1B">
      <w:pPr>
        <w:jc w:val="left"/>
        <w:rPr>
          <w:rFonts w:ascii="Verdana" w:eastAsia="Verdana" w:hAnsi="Verdana" w:cs="Verdana"/>
          <w:b/>
          <w:color w:val="333399"/>
          <w:sz w:val="20"/>
        </w:rPr>
      </w:pPr>
    </w:p>
    <w:p w14:paraId="120F9C74" w14:textId="77777777" w:rsidR="00977E1B" w:rsidRDefault="00977E1B">
      <w:pPr>
        <w:jc w:val="left"/>
        <w:rPr>
          <w:rFonts w:ascii="Verdana" w:eastAsia="Verdana" w:hAnsi="Verdana" w:cs="Verdana"/>
          <w:sz w:val="20"/>
        </w:rPr>
      </w:pPr>
    </w:p>
    <w:p w14:paraId="7BF1D266" w14:textId="77777777" w:rsidR="00977E1B" w:rsidRDefault="00977E1B">
      <w:pPr>
        <w:jc w:val="left"/>
        <w:rPr>
          <w:rFonts w:ascii="Verdana" w:eastAsia="Verdana" w:hAnsi="Verdana" w:cs="Verdana"/>
          <w:sz w:val="20"/>
        </w:rPr>
      </w:pPr>
    </w:p>
    <w:p w14:paraId="07217F1B" w14:textId="77777777" w:rsidR="00977E1B" w:rsidRDefault="00977E1B">
      <w:pPr>
        <w:jc w:val="left"/>
        <w:rPr>
          <w:rFonts w:ascii="Verdana" w:eastAsia="Verdana" w:hAnsi="Verdana" w:cs="Verdana"/>
          <w:sz w:val="20"/>
        </w:rPr>
      </w:pPr>
    </w:p>
    <w:p w14:paraId="2B15DF97" w14:textId="77777777" w:rsidR="00977E1B" w:rsidRDefault="00DE3906">
      <w:pPr>
        <w:jc w:val="center"/>
        <w:rPr>
          <w:rFonts w:ascii="Verdana" w:eastAsia="Verdana" w:hAnsi="Verdana" w:cs="Verdana"/>
          <w:b/>
          <w:color w:val="FF0000"/>
          <w:sz w:val="20"/>
          <w:u w:val="single"/>
        </w:rPr>
      </w:pPr>
      <w:r>
        <w:rPr>
          <w:rFonts w:ascii="Verdana" w:eastAsia="Verdana" w:hAnsi="Verdana" w:cs="Verdana"/>
          <w:b/>
          <w:sz w:val="20"/>
          <w:u w:val="single"/>
        </w:rPr>
        <w:t>Must complete this section before returning</w:t>
      </w:r>
    </w:p>
    <w:p w14:paraId="012F60DA" w14:textId="77777777" w:rsidR="00977E1B" w:rsidRDefault="00977E1B">
      <w:pPr>
        <w:jc w:val="left"/>
        <w:rPr>
          <w:rFonts w:ascii="Verdana" w:eastAsia="Verdana" w:hAnsi="Verdana" w:cs="Verdana"/>
          <w:sz w:val="20"/>
        </w:rPr>
      </w:pPr>
    </w:p>
    <w:p w14:paraId="11A33921" w14:textId="77777777" w:rsidR="00977E1B" w:rsidRDefault="00DE3906">
      <w:pPr>
        <w:jc w:val="left"/>
        <w:rPr>
          <w:rFonts w:ascii="Verdana" w:eastAsia="Verdana" w:hAnsi="Verdana" w:cs="Verdana"/>
          <w:b/>
          <w:color w:val="333399"/>
          <w:sz w:val="24"/>
        </w:rPr>
      </w:pPr>
      <w:r>
        <w:rPr>
          <w:rFonts w:ascii="Verdana" w:eastAsia="Verdana" w:hAnsi="Verdana" w:cs="Verdana"/>
          <w:b/>
          <w:color w:val="333399"/>
          <w:sz w:val="24"/>
        </w:rPr>
        <w:t>*Please note the MTN Zambia’s PEER Address 41.216.72.254 will NOT necessarily be the originating address for all source traffic outbound from MTN Zambia to the Partner’s site.</w:t>
      </w:r>
    </w:p>
    <w:p w14:paraId="3DD367BA" w14:textId="77777777" w:rsidR="00977E1B" w:rsidRDefault="00977E1B">
      <w:pPr>
        <w:jc w:val="left"/>
        <w:rPr>
          <w:rFonts w:ascii="Verdana" w:eastAsia="Verdana" w:hAnsi="Verdana" w:cs="Verdana"/>
          <w:b/>
          <w:color w:val="333399"/>
          <w:sz w:val="24"/>
        </w:rPr>
      </w:pPr>
    </w:p>
    <w:tbl>
      <w:tblPr>
        <w:tblW w:w="0" w:type="auto"/>
        <w:tblCellMar>
          <w:left w:w="10" w:type="dxa"/>
          <w:right w:w="10" w:type="dxa"/>
        </w:tblCellMar>
        <w:tblLook w:val="04A0" w:firstRow="1" w:lastRow="0" w:firstColumn="1" w:lastColumn="0" w:noHBand="0" w:noVBand="1"/>
      </w:tblPr>
      <w:tblGrid>
        <w:gridCol w:w="3044"/>
        <w:gridCol w:w="3265"/>
        <w:gridCol w:w="2707"/>
      </w:tblGrid>
      <w:tr w:rsidR="00977E1B" w14:paraId="5C46FF0C"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23F2D83" w14:textId="77777777" w:rsidR="00977E1B" w:rsidRDefault="00DE3906">
            <w:pPr>
              <w:jc w:val="left"/>
              <w:rPr>
                <w:rFonts w:ascii="Calibri" w:eastAsia="Calibri" w:hAnsi="Calibri" w:cs="Calibri"/>
                <w:sz w:val="22"/>
              </w:rPr>
            </w:pPr>
            <w:r>
              <w:rPr>
                <w:rFonts w:ascii="Calibri" w:eastAsia="Calibri" w:hAnsi="Calibri" w:cs="Calibri"/>
                <w:b/>
                <w:color w:val="000000"/>
                <w:sz w:val="22"/>
              </w:rPr>
              <w:t>IPSEC Parameters</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7CC1E223" w14:textId="77777777" w:rsidR="00977E1B" w:rsidRDefault="00DE3906">
            <w:pPr>
              <w:jc w:val="center"/>
              <w:rPr>
                <w:rFonts w:ascii="Calibri" w:eastAsia="Calibri" w:hAnsi="Calibri" w:cs="Calibri"/>
              </w:rPr>
            </w:pPr>
            <w:r>
              <w:rPr>
                <w:rFonts w:ascii="Calibri" w:eastAsia="Calibri" w:hAnsi="Calibri" w:cs="Calibri"/>
                <w:b/>
                <w:color w:val="000000"/>
                <w:sz w:val="20"/>
              </w:rPr>
              <w:t>MTN Zambia’s Default Settings</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50D5A1E" w14:textId="77777777" w:rsidR="00977E1B" w:rsidRPr="00BD153A" w:rsidRDefault="00DE3906">
            <w:pPr>
              <w:keepNext/>
              <w:jc w:val="center"/>
              <w:rPr>
                <w:rFonts w:ascii="Calibri" w:eastAsia="Calibri" w:hAnsi="Calibri" w:cs="Calibri"/>
                <w:sz w:val="22"/>
                <w:highlight w:val="green"/>
              </w:rPr>
            </w:pPr>
            <w:r w:rsidRPr="00BD153A">
              <w:rPr>
                <w:rFonts w:ascii="Calibri" w:eastAsia="Calibri" w:hAnsi="Calibri" w:cs="Calibri"/>
                <w:b/>
                <w:color w:val="000000"/>
                <w:sz w:val="22"/>
                <w:highlight w:val="green"/>
              </w:rPr>
              <w:t>Partner’s Settings</w:t>
            </w:r>
          </w:p>
        </w:tc>
      </w:tr>
      <w:tr w:rsidR="000B64E3" w14:paraId="6FC2E06F"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B35A82"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VPN Tunnel Equipment Type</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3DA3FD53"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Fortigate 3400E</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73A39A9" w14:textId="1CE057B8" w:rsidR="000B64E3" w:rsidRPr="00BD153A" w:rsidRDefault="000B64E3" w:rsidP="000B64E3">
            <w:pPr>
              <w:spacing w:before="100" w:after="100"/>
              <w:jc w:val="center"/>
              <w:rPr>
                <w:rFonts w:ascii="Calibri" w:eastAsia="Calibri" w:hAnsi="Calibri" w:cs="Calibri"/>
                <w:sz w:val="22"/>
                <w:highlight w:val="green"/>
              </w:rPr>
            </w:pPr>
            <w:proofErr w:type="spellStart"/>
            <w:proofErr w:type="gramStart"/>
            <w:r w:rsidRPr="00BD153A">
              <w:rPr>
                <w:rFonts w:ascii="Calibri" w:eastAsia="Calibri" w:hAnsi="Calibri" w:cs="Calibri"/>
                <w:color w:val="000000"/>
                <w:sz w:val="22"/>
                <w:highlight w:val="green"/>
              </w:rPr>
              <w:t>Fortigate</w:t>
            </w:r>
            <w:proofErr w:type="spellEnd"/>
            <w:r w:rsidRPr="00BD153A">
              <w:rPr>
                <w:rFonts w:ascii="Calibri" w:eastAsia="Calibri" w:hAnsi="Calibri" w:cs="Calibri"/>
                <w:color w:val="000000"/>
                <w:sz w:val="22"/>
                <w:highlight w:val="green"/>
              </w:rPr>
              <w:t xml:space="preserve"> </w:t>
            </w:r>
            <w:r w:rsidR="00D138BB" w:rsidRPr="00BD153A">
              <w:rPr>
                <w:rFonts w:ascii="Calibri" w:eastAsia="Calibri" w:hAnsi="Calibri" w:cs="Calibri"/>
                <w:color w:val="000000"/>
                <w:sz w:val="22"/>
                <w:highlight w:val="green"/>
              </w:rPr>
              <w:t xml:space="preserve"> 61</w:t>
            </w:r>
            <w:proofErr w:type="gramEnd"/>
            <w:r w:rsidR="00D138BB" w:rsidRPr="00BD153A">
              <w:rPr>
                <w:rFonts w:ascii="Calibri" w:eastAsia="Calibri" w:hAnsi="Calibri" w:cs="Calibri"/>
                <w:color w:val="000000"/>
                <w:sz w:val="22"/>
                <w:highlight w:val="green"/>
              </w:rPr>
              <w:t>E</w:t>
            </w:r>
          </w:p>
        </w:tc>
      </w:tr>
      <w:tr w:rsidR="000B64E3" w14:paraId="0A6DC89C"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228EC93"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OS/Version</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17088CC3" w14:textId="77777777" w:rsidR="000B64E3" w:rsidRDefault="000B64E3" w:rsidP="000B64E3">
            <w:pPr>
              <w:jc w:val="center"/>
              <w:rPr>
                <w:rFonts w:ascii="Calibri" w:eastAsia="Calibri" w:hAnsi="Calibri" w:cs="Calibri"/>
              </w:rPr>
            </w:pPr>
            <w:proofErr w:type="spellStart"/>
            <w:r>
              <w:rPr>
                <w:rFonts w:ascii="Calibri" w:eastAsia="Calibri" w:hAnsi="Calibri" w:cs="Calibri"/>
                <w:color w:val="000000"/>
                <w:sz w:val="24"/>
              </w:rPr>
              <w:t>FortiOS</w:t>
            </w:r>
            <w:proofErr w:type="spellEnd"/>
            <w:r>
              <w:rPr>
                <w:rFonts w:ascii="Calibri" w:eastAsia="Calibri" w:hAnsi="Calibri" w:cs="Calibri"/>
                <w:color w:val="000000"/>
                <w:sz w:val="24"/>
              </w:rPr>
              <w:t xml:space="preserve"> 6.4.5</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E0CC1A6" w14:textId="54F368AB" w:rsidR="000B64E3" w:rsidRPr="00BD153A" w:rsidRDefault="000B64E3" w:rsidP="000B64E3">
            <w:pPr>
              <w:spacing w:before="100" w:after="100"/>
              <w:jc w:val="center"/>
              <w:rPr>
                <w:rFonts w:ascii="Calibri" w:eastAsia="Calibri" w:hAnsi="Calibri" w:cs="Calibri"/>
                <w:highlight w:val="green"/>
              </w:rPr>
            </w:pPr>
            <w:proofErr w:type="spellStart"/>
            <w:r w:rsidRPr="00BD153A">
              <w:rPr>
                <w:rFonts w:ascii="Calibri" w:eastAsia="Calibri" w:hAnsi="Calibri" w:cs="Calibri"/>
                <w:color w:val="000000"/>
                <w:sz w:val="24"/>
                <w:highlight w:val="green"/>
              </w:rPr>
              <w:t>FortiOS</w:t>
            </w:r>
            <w:proofErr w:type="spellEnd"/>
          </w:p>
        </w:tc>
      </w:tr>
      <w:tr w:rsidR="000B64E3" w14:paraId="3ECDA152"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0B5D134" w14:textId="77777777" w:rsidR="000B64E3" w:rsidRDefault="000B64E3" w:rsidP="000B64E3">
            <w:pPr>
              <w:keepNext/>
              <w:spacing w:before="240" w:after="60"/>
              <w:jc w:val="left"/>
              <w:rPr>
                <w:rFonts w:ascii="Calibri" w:eastAsia="Calibri" w:hAnsi="Calibri" w:cs="Calibri"/>
                <w:sz w:val="22"/>
              </w:rPr>
            </w:pPr>
            <w:r>
              <w:rPr>
                <w:rFonts w:ascii="Calibri" w:eastAsia="Calibri" w:hAnsi="Calibri" w:cs="Calibri"/>
                <w:b/>
                <w:i/>
                <w:sz w:val="22"/>
              </w:rPr>
              <w:t>Tunnel Settings</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4A278B23"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IPSEC</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A118FFC" w14:textId="2FD5E351" w:rsidR="000B64E3" w:rsidRPr="00BD153A" w:rsidRDefault="000B64E3" w:rsidP="000B64E3">
            <w:pPr>
              <w:spacing w:before="100" w:after="100"/>
              <w:jc w:val="center"/>
              <w:rPr>
                <w:rFonts w:ascii="Calibri" w:eastAsia="Calibri" w:hAnsi="Calibri" w:cs="Calibri"/>
                <w:sz w:val="22"/>
                <w:highlight w:val="green"/>
              </w:rPr>
            </w:pPr>
            <w:r w:rsidRPr="00BD153A">
              <w:rPr>
                <w:rFonts w:ascii="Calibri" w:eastAsia="Calibri" w:hAnsi="Calibri" w:cs="Calibri"/>
                <w:color w:val="000000"/>
                <w:sz w:val="22"/>
                <w:highlight w:val="green"/>
              </w:rPr>
              <w:t>IPSEC</w:t>
            </w:r>
          </w:p>
        </w:tc>
      </w:tr>
      <w:tr w:rsidR="000B64E3" w14:paraId="7B2005DB"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1B29A68"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Peer</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6BDA7CE4" w14:textId="77777777" w:rsidR="000B64E3" w:rsidRDefault="000B64E3" w:rsidP="000B64E3">
            <w:pPr>
              <w:jc w:val="center"/>
              <w:rPr>
                <w:rFonts w:ascii="Calibri" w:eastAsia="Calibri" w:hAnsi="Calibri" w:cs="Calibri"/>
              </w:rPr>
            </w:pPr>
            <w:r>
              <w:rPr>
                <w:rFonts w:ascii="Calibri" w:eastAsia="Calibri" w:hAnsi="Calibri" w:cs="Calibri"/>
                <w:b/>
                <w:sz w:val="20"/>
              </w:rPr>
              <w:t>41.216.72.254</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7F6336F" w14:textId="39F0DE5F" w:rsidR="000B64E3" w:rsidRPr="00BD153A" w:rsidRDefault="009E1173" w:rsidP="000B64E3">
            <w:pPr>
              <w:jc w:val="center"/>
              <w:rPr>
                <w:rFonts w:ascii="Calibri" w:eastAsia="Calibri" w:hAnsi="Calibri" w:cs="Calibri"/>
                <w:sz w:val="22"/>
                <w:highlight w:val="green"/>
              </w:rPr>
            </w:pPr>
            <w:r w:rsidRPr="00BD153A">
              <w:rPr>
                <w:rFonts w:ascii="Calibri" w:eastAsia="Calibri" w:hAnsi="Calibri" w:cs="Calibri"/>
                <w:b/>
                <w:sz w:val="20"/>
                <w:highlight w:val="green"/>
              </w:rPr>
              <w:t> 216.55.137.19</w:t>
            </w:r>
          </w:p>
        </w:tc>
      </w:tr>
      <w:tr w:rsidR="000B64E3" w14:paraId="3C27E70D"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68DAF47" w14:textId="77777777" w:rsidR="000B64E3" w:rsidRDefault="000B64E3" w:rsidP="000B64E3">
            <w:pPr>
              <w:jc w:val="left"/>
              <w:rPr>
                <w:rFonts w:ascii="Calibri" w:eastAsia="Calibri" w:hAnsi="Calibri" w:cs="Calibri"/>
                <w:sz w:val="22"/>
              </w:rPr>
            </w:pPr>
            <w:r>
              <w:rPr>
                <w:rFonts w:ascii="Calibri" w:eastAsia="Calibri" w:hAnsi="Calibri" w:cs="Calibri"/>
                <w:b/>
                <w:sz w:val="22"/>
              </w:rPr>
              <w:t>Encryption Domain</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5489EF10" w14:textId="77777777" w:rsidR="000B64E3" w:rsidRDefault="000B64E3" w:rsidP="000B64E3">
            <w:pPr>
              <w:keepNext/>
              <w:jc w:val="left"/>
              <w:rPr>
                <w:rFonts w:ascii="Calibri" w:eastAsia="Calibri" w:hAnsi="Calibri" w:cs="Calibri"/>
                <w:sz w:val="22"/>
              </w:rPr>
            </w:pP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AA52276" w14:textId="5976FB68" w:rsidR="000B64E3" w:rsidRPr="00BD153A" w:rsidRDefault="000B64E3" w:rsidP="000B64E3">
            <w:pPr>
              <w:jc w:val="center"/>
              <w:rPr>
                <w:rFonts w:ascii="Calibri" w:eastAsia="Calibri" w:hAnsi="Calibri" w:cs="Calibri"/>
                <w:sz w:val="22"/>
                <w:highlight w:val="green"/>
              </w:rPr>
            </w:pPr>
          </w:p>
        </w:tc>
      </w:tr>
      <w:tr w:rsidR="000B64E3" w14:paraId="72AC02DE"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1D7C3EC" w14:textId="77777777" w:rsidR="000B64E3" w:rsidRDefault="000B64E3" w:rsidP="000B64E3">
            <w:pPr>
              <w:jc w:val="left"/>
              <w:rPr>
                <w:rFonts w:ascii="Calibri" w:eastAsia="Calibri" w:hAnsi="Calibri" w:cs="Calibri"/>
                <w:sz w:val="22"/>
              </w:rPr>
            </w:pPr>
            <w:r>
              <w:rPr>
                <w:rFonts w:ascii="Calibri" w:eastAsia="Calibri" w:hAnsi="Calibri" w:cs="Calibri"/>
                <w:b/>
                <w:i/>
                <w:color w:val="000000"/>
                <w:sz w:val="22"/>
              </w:rPr>
              <w:t>IKE Proposals</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2D842BA6"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IKEv2</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28B3CE5" w14:textId="786DFDDA"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IKEv2</w:t>
            </w:r>
          </w:p>
        </w:tc>
      </w:tr>
      <w:tr w:rsidR="000B64E3" w14:paraId="2B622088"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BF6EB25"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Authentication</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5AA7C4E1" w14:textId="77777777" w:rsidR="000B64E3" w:rsidRDefault="000B64E3" w:rsidP="000B64E3">
            <w:pPr>
              <w:jc w:val="center"/>
              <w:rPr>
                <w:rFonts w:ascii="Calibri" w:eastAsia="Calibri" w:hAnsi="Calibri" w:cs="Calibri"/>
                <w:sz w:val="22"/>
              </w:rPr>
            </w:pPr>
            <w:r>
              <w:rPr>
                <w:rFonts w:ascii="Calibri" w:eastAsia="Calibri" w:hAnsi="Calibri" w:cs="Calibri"/>
                <w:sz w:val="22"/>
              </w:rPr>
              <w:t>By Telephone-PSK</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138CECA" w14:textId="2EB0972C"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sz w:val="22"/>
                <w:highlight w:val="green"/>
              </w:rPr>
              <w:t>By Telephone-PSK</w:t>
            </w:r>
          </w:p>
        </w:tc>
      </w:tr>
      <w:tr w:rsidR="000B64E3" w14:paraId="0B0A04B8"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E86D2B3"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Tunnel Encryption</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454E204D"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AES-256</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13A0CCD" w14:textId="47A439F1"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AES-256</w:t>
            </w:r>
          </w:p>
        </w:tc>
      </w:tr>
      <w:tr w:rsidR="000B64E3" w14:paraId="522D996A"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A63BE12"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Tunnel HASH</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7F7F66FE"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SHA2-256</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59F0FCA" w14:textId="024FACEB"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SHA2-256</w:t>
            </w:r>
          </w:p>
        </w:tc>
      </w:tr>
      <w:tr w:rsidR="000B64E3" w14:paraId="454E61A8"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6359F7"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Diffie Hellman</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107F2622"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Group 5</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8E6B22D" w14:textId="45A96918"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Group 5</w:t>
            </w:r>
          </w:p>
        </w:tc>
      </w:tr>
      <w:tr w:rsidR="000B64E3" w14:paraId="730D0ECE"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B0546DD"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Lifetime Measurement</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447C8E83"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TIME=1440m OR 86400s</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97405BD" w14:textId="0F31A0A1"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TIME=1440m OR 86400s</w:t>
            </w:r>
          </w:p>
        </w:tc>
      </w:tr>
      <w:tr w:rsidR="000B64E3" w14:paraId="27EF24BC"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6FDEB72" w14:textId="77777777" w:rsidR="000B64E3" w:rsidRDefault="000B64E3" w:rsidP="000B64E3">
            <w:pPr>
              <w:jc w:val="left"/>
              <w:rPr>
                <w:rFonts w:ascii="Calibri" w:eastAsia="Calibri" w:hAnsi="Calibri" w:cs="Calibri"/>
                <w:sz w:val="22"/>
              </w:rPr>
            </w:pPr>
            <w:r>
              <w:rPr>
                <w:rFonts w:ascii="Calibri" w:eastAsia="Calibri" w:hAnsi="Calibri" w:cs="Calibri"/>
                <w:b/>
                <w:i/>
                <w:color w:val="000000"/>
                <w:sz w:val="22"/>
              </w:rPr>
              <w:t>Phase2 Proposals</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663E62EE" w14:textId="77777777" w:rsidR="000B64E3" w:rsidRDefault="000B64E3" w:rsidP="000B64E3">
            <w:pPr>
              <w:jc w:val="center"/>
              <w:rPr>
                <w:rFonts w:ascii="Calibri" w:eastAsia="Calibri" w:hAnsi="Calibri" w:cs="Calibri"/>
                <w:sz w:val="22"/>
              </w:rPr>
            </w:pP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2664198" w14:textId="77777777" w:rsidR="000B64E3" w:rsidRPr="00BD153A" w:rsidRDefault="000B64E3" w:rsidP="000B64E3">
            <w:pPr>
              <w:jc w:val="center"/>
              <w:rPr>
                <w:rFonts w:ascii="Calibri" w:eastAsia="Calibri" w:hAnsi="Calibri" w:cs="Calibri"/>
                <w:sz w:val="22"/>
                <w:highlight w:val="green"/>
              </w:rPr>
            </w:pPr>
          </w:p>
        </w:tc>
      </w:tr>
      <w:tr w:rsidR="000B64E3" w14:paraId="2C12A3A9"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C6102D7"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Tunnel Encryption</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50B6A19C"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AES-256</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962BDA9" w14:textId="7DEC01F9"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AES-256</w:t>
            </w:r>
          </w:p>
        </w:tc>
      </w:tr>
      <w:tr w:rsidR="000B64E3" w14:paraId="3B4F7B9C"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21D44C3"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Tunnel HASH</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17E3D9CA"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SHA2-256</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B26D1E8" w14:textId="6214A437"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SHA2-256</w:t>
            </w:r>
          </w:p>
        </w:tc>
      </w:tr>
      <w:tr w:rsidR="000B64E3" w14:paraId="0C95F65E"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345F0B4"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Diffie Hellman</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5D300BD8"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Group 5</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7435163" w14:textId="4CECCE70"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Group 5</w:t>
            </w:r>
          </w:p>
        </w:tc>
      </w:tr>
      <w:tr w:rsidR="000B64E3" w14:paraId="58542920"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0193ED9"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IPSEC Lifetime Measurements</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138D0EB5" w14:textId="77777777" w:rsidR="000B64E3" w:rsidRDefault="000B64E3" w:rsidP="000B64E3">
            <w:pPr>
              <w:jc w:val="center"/>
              <w:rPr>
                <w:rFonts w:ascii="Calibri" w:eastAsia="Calibri" w:hAnsi="Calibri" w:cs="Calibri"/>
                <w:color w:val="000000"/>
                <w:sz w:val="22"/>
              </w:rPr>
            </w:pPr>
            <w:r>
              <w:rPr>
                <w:rFonts w:ascii="Calibri" w:eastAsia="Calibri" w:hAnsi="Calibri" w:cs="Calibri"/>
                <w:color w:val="000000"/>
                <w:sz w:val="22"/>
              </w:rPr>
              <w:t>TIME=3600s</w:t>
            </w:r>
          </w:p>
          <w:p w14:paraId="257A039B"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KB=200000000</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3B86D37" w14:textId="77777777" w:rsidR="000B64E3" w:rsidRPr="00BD153A" w:rsidRDefault="000B64E3" w:rsidP="000B64E3">
            <w:pPr>
              <w:jc w:val="center"/>
              <w:rPr>
                <w:rFonts w:ascii="Calibri" w:eastAsia="Calibri" w:hAnsi="Calibri" w:cs="Calibri"/>
                <w:color w:val="000000"/>
                <w:sz w:val="22"/>
                <w:highlight w:val="green"/>
              </w:rPr>
            </w:pPr>
            <w:r w:rsidRPr="00BD153A">
              <w:rPr>
                <w:rFonts w:ascii="Calibri" w:eastAsia="Calibri" w:hAnsi="Calibri" w:cs="Calibri"/>
                <w:color w:val="000000"/>
                <w:sz w:val="22"/>
                <w:highlight w:val="green"/>
              </w:rPr>
              <w:t>TIME=3600s</w:t>
            </w:r>
          </w:p>
          <w:p w14:paraId="0E93D4B7" w14:textId="4542983E"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KB=200000000</w:t>
            </w:r>
          </w:p>
        </w:tc>
      </w:tr>
      <w:tr w:rsidR="000B64E3" w14:paraId="51F7492D"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FBA96C1"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Perfect Forward Secrecy</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243633B2"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Enabled with Group 5</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E69F560" w14:textId="26D76462"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Enabled with Group 5</w:t>
            </w:r>
          </w:p>
        </w:tc>
      </w:tr>
      <w:tr w:rsidR="000B64E3" w14:paraId="3583098F" w14:textId="77777777" w:rsidTr="000B64E3">
        <w:tc>
          <w:tcPr>
            <w:tcW w:w="3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6BF335E" w14:textId="77777777" w:rsidR="000B64E3" w:rsidRDefault="000B64E3" w:rsidP="000B64E3">
            <w:pPr>
              <w:jc w:val="left"/>
              <w:rPr>
                <w:rFonts w:ascii="Calibri" w:eastAsia="Calibri" w:hAnsi="Calibri" w:cs="Calibri"/>
                <w:sz w:val="22"/>
              </w:rPr>
            </w:pPr>
            <w:r>
              <w:rPr>
                <w:rFonts w:ascii="Calibri" w:eastAsia="Calibri" w:hAnsi="Calibri" w:cs="Calibri"/>
                <w:b/>
                <w:color w:val="000000"/>
                <w:sz w:val="22"/>
              </w:rPr>
              <w:t>Compression</w:t>
            </w:r>
          </w:p>
        </w:tc>
        <w:tc>
          <w:tcPr>
            <w:tcW w:w="326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bottom"/>
          </w:tcPr>
          <w:p w14:paraId="402265D4" w14:textId="77777777" w:rsidR="000B64E3" w:rsidRDefault="000B64E3" w:rsidP="000B64E3">
            <w:pPr>
              <w:jc w:val="center"/>
              <w:rPr>
                <w:rFonts w:ascii="Calibri" w:eastAsia="Calibri" w:hAnsi="Calibri" w:cs="Calibri"/>
                <w:sz w:val="22"/>
              </w:rPr>
            </w:pPr>
            <w:r>
              <w:rPr>
                <w:rFonts w:ascii="Calibri" w:eastAsia="Calibri" w:hAnsi="Calibri" w:cs="Calibri"/>
                <w:color w:val="000000"/>
                <w:sz w:val="22"/>
              </w:rPr>
              <w:t>Disabled</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2A95734" w14:textId="3032BF9F" w:rsidR="000B64E3" w:rsidRPr="00BD153A" w:rsidRDefault="000B64E3" w:rsidP="000B64E3">
            <w:pPr>
              <w:jc w:val="center"/>
              <w:rPr>
                <w:rFonts w:ascii="Calibri" w:eastAsia="Calibri" w:hAnsi="Calibri" w:cs="Calibri"/>
                <w:sz w:val="22"/>
                <w:highlight w:val="green"/>
              </w:rPr>
            </w:pPr>
            <w:r w:rsidRPr="00BD153A">
              <w:rPr>
                <w:rFonts w:ascii="Calibri" w:eastAsia="Calibri" w:hAnsi="Calibri" w:cs="Calibri"/>
                <w:color w:val="000000"/>
                <w:sz w:val="22"/>
                <w:highlight w:val="green"/>
              </w:rPr>
              <w:t>Disabled</w:t>
            </w:r>
          </w:p>
        </w:tc>
      </w:tr>
    </w:tbl>
    <w:p w14:paraId="7F12781B" w14:textId="77777777" w:rsidR="00977E1B" w:rsidRDefault="00977E1B">
      <w:pPr>
        <w:jc w:val="left"/>
        <w:rPr>
          <w:rFonts w:ascii="Verdana" w:eastAsia="Verdana" w:hAnsi="Verdana" w:cs="Verdana"/>
          <w:b/>
          <w:color w:val="333399"/>
          <w:sz w:val="24"/>
        </w:rPr>
      </w:pPr>
    </w:p>
    <w:p w14:paraId="0296ADC1" w14:textId="77777777" w:rsidR="00977E1B" w:rsidRDefault="00977E1B">
      <w:pPr>
        <w:jc w:val="left"/>
        <w:rPr>
          <w:rFonts w:ascii="Verdana" w:eastAsia="Verdana" w:hAnsi="Verdana" w:cs="Verdana"/>
          <w:b/>
          <w:sz w:val="20"/>
        </w:rPr>
      </w:pPr>
    </w:p>
    <w:p w14:paraId="69948806" w14:textId="77777777" w:rsidR="00977E1B" w:rsidRDefault="00977E1B">
      <w:pPr>
        <w:jc w:val="left"/>
        <w:rPr>
          <w:rFonts w:ascii="Verdana" w:eastAsia="Verdana" w:hAnsi="Verdana" w:cs="Verdana"/>
          <w:b/>
          <w:sz w:val="20"/>
        </w:rPr>
      </w:pPr>
    </w:p>
    <w:p w14:paraId="02332FE5" w14:textId="77777777" w:rsidR="00977E1B" w:rsidRDefault="00DE3906">
      <w:pPr>
        <w:rPr>
          <w:rFonts w:ascii="Times New Roman" w:eastAsia="Times New Roman" w:hAnsi="Times New Roman" w:cs="Times New Roman"/>
          <w:b/>
          <w:sz w:val="24"/>
        </w:rPr>
      </w:pPr>
      <w:r>
        <w:rPr>
          <w:rFonts w:ascii="Times New Roman" w:eastAsia="Times New Roman" w:hAnsi="Times New Roman" w:cs="Times New Roman"/>
          <w:b/>
          <w:sz w:val="24"/>
        </w:rPr>
        <w:t>Ports &amp; Protocols:</w:t>
      </w:r>
    </w:p>
    <w:tbl>
      <w:tblPr>
        <w:tblW w:w="0" w:type="auto"/>
        <w:tblCellMar>
          <w:left w:w="10" w:type="dxa"/>
          <w:right w:w="10" w:type="dxa"/>
        </w:tblCellMar>
        <w:tblLook w:val="04A0" w:firstRow="1" w:lastRow="0" w:firstColumn="1" w:lastColumn="0" w:noHBand="0" w:noVBand="1"/>
      </w:tblPr>
      <w:tblGrid>
        <w:gridCol w:w="2841"/>
        <w:gridCol w:w="6175"/>
      </w:tblGrid>
      <w:tr w:rsidR="00977E1B" w14:paraId="2C40C095" w14:textId="77777777">
        <w:tc>
          <w:tcPr>
            <w:tcW w:w="3070" w:type="dxa"/>
            <w:tcBorders>
              <w:top w:val="single" w:sz="4" w:space="0" w:color="000000"/>
              <w:left w:val="single" w:sz="4" w:space="0" w:color="000000"/>
              <w:bottom w:val="single" w:sz="4" w:space="0" w:color="000000"/>
              <w:right w:val="single" w:sz="4" w:space="0" w:color="000000"/>
            </w:tcBorders>
            <w:shd w:val="clear" w:color="auto" w:fill="F3F3F3"/>
            <w:tcMar>
              <w:left w:w="70" w:type="dxa"/>
              <w:right w:w="70" w:type="dxa"/>
            </w:tcMar>
            <w:vAlign w:val="center"/>
          </w:tcPr>
          <w:p w14:paraId="00C102EB" w14:textId="77777777" w:rsidR="00977E1B" w:rsidRDefault="00DE3906">
            <w:pPr>
              <w:spacing w:before="100" w:after="100"/>
              <w:jc w:val="left"/>
            </w:pPr>
            <w:r>
              <w:rPr>
                <w:rFonts w:ascii="Verdana" w:eastAsia="Verdana" w:hAnsi="Verdana" w:cs="Verdana"/>
                <w:b/>
                <w:sz w:val="20"/>
              </w:rPr>
              <w:t>Hosts/Network</w:t>
            </w:r>
          </w:p>
        </w:tc>
        <w:tc>
          <w:tcPr>
            <w:tcW w:w="728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799909F" w14:textId="77777777" w:rsidR="00977E1B" w:rsidRDefault="00977E1B">
            <w:pPr>
              <w:spacing w:before="100" w:after="100"/>
              <w:jc w:val="center"/>
              <w:rPr>
                <w:rFonts w:ascii="Verdana" w:eastAsia="Verdana" w:hAnsi="Verdana" w:cs="Verdana"/>
                <w:sz w:val="20"/>
              </w:rPr>
            </w:pPr>
          </w:p>
          <w:p w14:paraId="3ED3FD88" w14:textId="5E2945E8" w:rsidR="00977E1B" w:rsidRDefault="00DE3906">
            <w:pPr>
              <w:jc w:val="left"/>
              <w:rPr>
                <w:rFonts w:ascii="Roboto" w:hAnsi="Roboto"/>
                <w:color w:val="424242"/>
                <w:shd w:val="clear" w:color="auto" w:fill="FFFFFF"/>
              </w:rPr>
            </w:pPr>
            <w:r>
              <w:rPr>
                <w:rFonts w:ascii="Calibri" w:eastAsia="Calibri" w:hAnsi="Calibri"/>
                <w:sz w:val="22"/>
              </w:rPr>
              <w:t>172.16.11.116</w:t>
            </w:r>
            <w:r w:rsidR="00B70E72">
              <w:rPr>
                <w:rFonts w:ascii="Calibri" w:eastAsia="Calibri" w:hAnsi="Calibri"/>
                <w:sz w:val="22"/>
              </w:rPr>
              <w:t xml:space="preserve">.  </w:t>
            </w:r>
            <w:r w:rsidR="00BD153A" w:rsidRPr="00BD153A">
              <w:rPr>
                <w:rFonts w:ascii="Calibri" w:eastAsia="Calibri" w:hAnsi="Calibri"/>
                <w:sz w:val="22"/>
                <w:highlight w:val="green"/>
              </w:rPr>
              <w:t xml:space="preserve">Partner USSD Host </w:t>
            </w:r>
            <w:r w:rsidR="00B70E72" w:rsidRPr="00BD153A">
              <w:rPr>
                <w:rFonts w:ascii="Roboto" w:hAnsi="Roboto"/>
                <w:color w:val="424242"/>
                <w:highlight w:val="green"/>
                <w:shd w:val="clear" w:color="auto" w:fill="FFFFFF"/>
              </w:rPr>
              <w:t>10.199.0.1</w:t>
            </w:r>
            <w:r w:rsidR="00B70E72">
              <w:rPr>
                <w:rFonts w:ascii="Roboto" w:hAnsi="Roboto"/>
                <w:color w:val="424242"/>
                <w:shd w:val="clear" w:color="auto" w:fill="FFFFFF"/>
              </w:rPr>
              <w:t xml:space="preserve"> </w:t>
            </w:r>
            <w:r w:rsidR="00747343" w:rsidRPr="00747343">
              <w:rPr>
                <w:rFonts w:ascii="Roboto" w:hAnsi="Roboto"/>
                <w:color w:val="424242"/>
                <w:highlight w:val="green"/>
                <w:shd w:val="clear" w:color="auto" w:fill="FFFFFF"/>
              </w:rPr>
              <w:t xml:space="preserve">Port </w:t>
            </w:r>
            <w:proofErr w:type="gramStart"/>
            <w:r w:rsidR="00747343" w:rsidRPr="00747343">
              <w:rPr>
                <w:rFonts w:ascii="Roboto" w:hAnsi="Roboto"/>
                <w:color w:val="424242"/>
                <w:highlight w:val="green"/>
                <w:shd w:val="clear" w:color="auto" w:fill="FFFFFF"/>
              </w:rPr>
              <w:t>8089</w:t>
            </w:r>
            <w:r w:rsidR="00443B3D">
              <w:rPr>
                <w:rFonts w:ascii="Roboto" w:hAnsi="Roboto"/>
                <w:color w:val="424242"/>
                <w:shd w:val="clear" w:color="auto" w:fill="FFFFFF"/>
              </w:rPr>
              <w:t xml:space="preserve">, </w:t>
            </w:r>
            <w:r w:rsidR="006328D0">
              <w:rPr>
                <w:rFonts w:ascii="Lato" w:hAnsi="Lato"/>
                <w:color w:val="404040"/>
                <w:shd w:val="clear" w:color="auto" w:fill="FCFCFC"/>
              </w:rPr>
              <w:t xml:space="preserve"> </w:t>
            </w:r>
            <w:r w:rsidR="00A722FF" w:rsidRPr="001A7452">
              <w:rPr>
                <w:rFonts w:ascii="Lato" w:hAnsi="Lato"/>
                <w:color w:val="404040"/>
                <w:highlight w:val="green"/>
                <w:shd w:val="clear" w:color="auto" w:fill="FCFCFC"/>
              </w:rPr>
              <w:t>10.199.0.60</w:t>
            </w:r>
            <w:proofErr w:type="gramEnd"/>
            <w:r w:rsidR="00A722FF" w:rsidRPr="001A7452">
              <w:rPr>
                <w:rFonts w:ascii="Lato" w:hAnsi="Lato"/>
                <w:color w:val="404040"/>
                <w:highlight w:val="green"/>
                <w:shd w:val="clear" w:color="auto" w:fill="FCFCFC"/>
              </w:rPr>
              <w:t>,</w:t>
            </w:r>
            <w:r w:rsidR="001B1F9E" w:rsidRPr="001A7452">
              <w:rPr>
                <w:rFonts w:ascii="Lato" w:hAnsi="Lato"/>
                <w:color w:val="404040"/>
                <w:highlight w:val="green"/>
                <w:shd w:val="clear" w:color="auto" w:fill="FCFCFC"/>
              </w:rPr>
              <w:t xml:space="preserve"> 10.199.0.70</w:t>
            </w:r>
          </w:p>
          <w:p w14:paraId="294DE46C" w14:textId="35640FD7" w:rsidR="00443B3D" w:rsidRDefault="00443B3D">
            <w:pPr>
              <w:jc w:val="left"/>
            </w:pPr>
          </w:p>
        </w:tc>
      </w:tr>
      <w:tr w:rsidR="00977E1B" w14:paraId="1048DE58" w14:textId="77777777">
        <w:tc>
          <w:tcPr>
            <w:tcW w:w="3070" w:type="dxa"/>
            <w:tcBorders>
              <w:top w:val="single" w:sz="4" w:space="0" w:color="000000"/>
              <w:left w:val="single" w:sz="4" w:space="0" w:color="000000"/>
              <w:bottom w:val="single" w:sz="4" w:space="0" w:color="000000"/>
              <w:right w:val="single" w:sz="4" w:space="0" w:color="000000"/>
            </w:tcBorders>
            <w:shd w:val="clear" w:color="auto" w:fill="F3F3F3"/>
            <w:tcMar>
              <w:left w:w="70" w:type="dxa"/>
              <w:right w:w="70" w:type="dxa"/>
            </w:tcMar>
            <w:vAlign w:val="bottom"/>
          </w:tcPr>
          <w:p w14:paraId="4B28ECC5" w14:textId="77777777" w:rsidR="00977E1B" w:rsidRDefault="00DE3906">
            <w:pPr>
              <w:spacing w:before="100" w:after="100"/>
              <w:jc w:val="left"/>
            </w:pPr>
            <w:r>
              <w:rPr>
                <w:rFonts w:ascii="Verdana" w:eastAsia="Verdana" w:hAnsi="Verdana" w:cs="Verdana"/>
                <w:b/>
                <w:sz w:val="20"/>
              </w:rPr>
              <w:t>Protocol</w:t>
            </w:r>
          </w:p>
        </w:tc>
        <w:tc>
          <w:tcPr>
            <w:tcW w:w="728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7C1016D5" w14:textId="20F702A5" w:rsidR="00977E1B" w:rsidRDefault="00977E1B">
            <w:pPr>
              <w:spacing w:before="100" w:after="100"/>
              <w:jc w:val="center"/>
              <w:rPr>
                <w:rFonts w:ascii="Calibri" w:eastAsia="Calibri" w:hAnsi="Calibri" w:cs="Calibri"/>
                <w:sz w:val="22"/>
              </w:rPr>
            </w:pPr>
          </w:p>
        </w:tc>
      </w:tr>
      <w:tr w:rsidR="00977E1B" w14:paraId="1F749EFD" w14:textId="77777777">
        <w:tc>
          <w:tcPr>
            <w:tcW w:w="3070" w:type="dxa"/>
            <w:tcBorders>
              <w:top w:val="single" w:sz="4" w:space="0" w:color="000000"/>
              <w:left w:val="single" w:sz="4" w:space="0" w:color="000000"/>
              <w:bottom w:val="single" w:sz="4" w:space="0" w:color="000000"/>
              <w:right w:val="single" w:sz="4" w:space="0" w:color="000000"/>
            </w:tcBorders>
            <w:shd w:val="clear" w:color="auto" w:fill="F3F3F3"/>
            <w:tcMar>
              <w:left w:w="70" w:type="dxa"/>
              <w:right w:w="70" w:type="dxa"/>
            </w:tcMar>
            <w:vAlign w:val="bottom"/>
          </w:tcPr>
          <w:p w14:paraId="56869E46" w14:textId="77777777" w:rsidR="00977E1B" w:rsidRDefault="00DE3906">
            <w:pPr>
              <w:spacing w:before="100" w:after="100"/>
              <w:jc w:val="left"/>
            </w:pPr>
            <w:r>
              <w:rPr>
                <w:rFonts w:ascii="Verdana" w:eastAsia="Verdana" w:hAnsi="Verdana" w:cs="Verdana"/>
                <w:b/>
                <w:sz w:val="20"/>
              </w:rPr>
              <w:t>Service</w:t>
            </w:r>
          </w:p>
        </w:tc>
        <w:tc>
          <w:tcPr>
            <w:tcW w:w="728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bottom"/>
          </w:tcPr>
          <w:p w14:paraId="0572C823" w14:textId="05C64311" w:rsidR="00977E1B" w:rsidRDefault="00DE3906">
            <w:pPr>
              <w:spacing w:before="100" w:after="100"/>
              <w:jc w:val="center"/>
              <w:rPr>
                <w:rFonts w:ascii="Calibri" w:eastAsia="Calibri" w:hAnsi="Calibri" w:cs="Calibri"/>
                <w:sz w:val="22"/>
              </w:rPr>
            </w:pPr>
            <w:r w:rsidRPr="00195B74">
              <w:rPr>
                <w:rFonts w:ascii="Calibri" w:eastAsia="Calibri" w:hAnsi="Calibri" w:cs="Calibri"/>
                <w:sz w:val="22"/>
                <w:highlight w:val="green"/>
              </w:rPr>
              <w:t>USSD</w:t>
            </w:r>
            <w:r w:rsidR="00195B74" w:rsidRPr="00195B74">
              <w:rPr>
                <w:rFonts w:ascii="Calibri" w:eastAsia="Calibri" w:hAnsi="Calibri" w:cs="Calibri"/>
                <w:sz w:val="22"/>
                <w:highlight w:val="green"/>
              </w:rPr>
              <w:t>, Airtime Billing</w:t>
            </w:r>
          </w:p>
        </w:tc>
      </w:tr>
    </w:tbl>
    <w:p w14:paraId="58041332" w14:textId="77777777" w:rsidR="00977E1B" w:rsidRDefault="00977E1B">
      <w:pPr>
        <w:rPr>
          <w:rFonts w:ascii="Times New Roman" w:eastAsia="Times New Roman" w:hAnsi="Times New Roman" w:cs="Times New Roman"/>
          <w:b/>
          <w:sz w:val="24"/>
        </w:rPr>
      </w:pPr>
    </w:p>
    <w:p w14:paraId="2F61435A" w14:textId="77777777" w:rsidR="00977E1B" w:rsidRDefault="00977E1B">
      <w:pPr>
        <w:jc w:val="center"/>
        <w:rPr>
          <w:rFonts w:ascii="Verdana" w:eastAsia="Verdana" w:hAnsi="Verdana" w:cs="Verdana"/>
          <w:b/>
          <w:sz w:val="24"/>
        </w:rPr>
      </w:pPr>
    </w:p>
    <w:p w14:paraId="41619389" w14:textId="77777777" w:rsidR="00977E1B" w:rsidRDefault="00977E1B">
      <w:pPr>
        <w:jc w:val="center"/>
        <w:rPr>
          <w:rFonts w:ascii="Verdana" w:eastAsia="Verdana" w:hAnsi="Verdana" w:cs="Verdana"/>
          <w:b/>
          <w:sz w:val="24"/>
        </w:rPr>
      </w:pPr>
    </w:p>
    <w:p w14:paraId="5765BF51" w14:textId="77777777" w:rsidR="00977E1B" w:rsidRDefault="00977E1B">
      <w:pPr>
        <w:jc w:val="center"/>
        <w:rPr>
          <w:rFonts w:ascii="Verdana" w:eastAsia="Verdana" w:hAnsi="Verdana" w:cs="Verdana"/>
          <w:b/>
          <w:sz w:val="24"/>
        </w:rPr>
      </w:pPr>
    </w:p>
    <w:p w14:paraId="75696A61" w14:textId="77777777" w:rsidR="00977E1B" w:rsidRDefault="00DE3906">
      <w:pPr>
        <w:jc w:val="center"/>
        <w:rPr>
          <w:rFonts w:ascii="Verdana" w:eastAsia="Verdana" w:hAnsi="Verdana" w:cs="Verdana"/>
          <w:b/>
          <w:sz w:val="24"/>
        </w:rPr>
      </w:pPr>
      <w:r>
        <w:rPr>
          <w:rFonts w:ascii="Verdana" w:eastAsia="Verdana" w:hAnsi="Verdana" w:cs="Verdana"/>
          <w:b/>
          <w:sz w:val="24"/>
        </w:rPr>
        <w:t>Site to Site VPN Solution Sample Diagram</w:t>
      </w:r>
    </w:p>
    <w:p w14:paraId="6822F0EA" w14:textId="77777777" w:rsidR="00977E1B" w:rsidRDefault="00977E1B">
      <w:pPr>
        <w:rPr>
          <w:rFonts w:ascii="Verdana" w:eastAsia="Verdana" w:hAnsi="Verdana" w:cs="Verdana"/>
          <w:sz w:val="24"/>
        </w:rPr>
      </w:pPr>
    </w:p>
    <w:p w14:paraId="1F812D95" w14:textId="77777777" w:rsidR="00977E1B" w:rsidRDefault="00977E1B">
      <w:pPr>
        <w:jc w:val="center"/>
        <w:rPr>
          <w:rFonts w:ascii="Times New Roman" w:eastAsia="Times New Roman" w:hAnsi="Times New Roman" w:cs="Times New Roman"/>
          <w:sz w:val="24"/>
        </w:rPr>
      </w:pPr>
    </w:p>
    <w:p w14:paraId="39BE682C" w14:textId="77777777" w:rsidR="00977E1B" w:rsidRDefault="00DE3906">
      <w:pPr>
        <w:jc w:val="left"/>
        <w:rPr>
          <w:rFonts w:ascii="Times New Roman" w:eastAsia="Times New Roman" w:hAnsi="Times New Roman" w:cs="Times New Roman"/>
          <w:b/>
          <w:sz w:val="24"/>
          <w:u w:val="single"/>
        </w:rPr>
      </w:pPr>
      <w:r>
        <w:rPr>
          <w:rFonts w:ascii="Times New Roman" w:eastAsia="Times New Roman" w:hAnsi="Times New Roman" w:cs="Times New Roman"/>
          <w:b/>
          <w:sz w:val="24"/>
          <w:u w:val="single"/>
        </w:rPr>
        <w:t>*</w:t>
      </w:r>
      <w:r>
        <w:rPr>
          <w:rFonts w:ascii="Arial" w:eastAsia="Arial" w:hAnsi="Arial" w:cs="Arial"/>
          <w:b/>
          <w:color w:val="000080"/>
          <w:sz w:val="20"/>
          <w:u w:val="single"/>
        </w:rPr>
        <w:t xml:space="preserve"> Port filtering should be done on a device between the IPSEC device and the servers and not in the access list itself.</w:t>
      </w:r>
    </w:p>
    <w:sectPr w:rsidR="00977E1B">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1B"/>
    <w:rsid w:val="E2F780F2"/>
    <w:rsid w:val="FD7FC2C3"/>
    <w:rsid w:val="FDF5F962"/>
    <w:rsid w:val="000B64E3"/>
    <w:rsid w:val="000D57D1"/>
    <w:rsid w:val="00184983"/>
    <w:rsid w:val="00195B74"/>
    <w:rsid w:val="001A7452"/>
    <w:rsid w:val="001B1F9E"/>
    <w:rsid w:val="0020796B"/>
    <w:rsid w:val="00443B3D"/>
    <w:rsid w:val="005F6535"/>
    <w:rsid w:val="006328D0"/>
    <w:rsid w:val="00702A40"/>
    <w:rsid w:val="00747343"/>
    <w:rsid w:val="00776588"/>
    <w:rsid w:val="00843D46"/>
    <w:rsid w:val="00977E1B"/>
    <w:rsid w:val="009E1173"/>
    <w:rsid w:val="00A722FF"/>
    <w:rsid w:val="00B70E72"/>
    <w:rsid w:val="00B8193B"/>
    <w:rsid w:val="00BD153A"/>
    <w:rsid w:val="00D138BB"/>
    <w:rsid w:val="00DE3906"/>
    <w:rsid w:val="00E47034"/>
    <w:rsid w:val="7FB34B81"/>
    <w:rsid w:val="7FF77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ADB1B"/>
  <w15:docId w15:val="{4395DF8F-0EA6-40D0-8CDC-3FEA10AB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A40"/>
    <w:rPr>
      <w:color w:val="0000FF" w:themeColor="hyperlink"/>
      <w:u w:val="single"/>
    </w:rPr>
  </w:style>
  <w:style w:type="character" w:styleId="UnresolvedMention">
    <w:name w:val="Unresolved Mention"/>
    <w:basedOn w:val="DefaultParagraphFont"/>
    <w:uiPriority w:val="99"/>
    <w:semiHidden/>
    <w:unhideWhenUsed/>
    <w:rsid w:val="00702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wesi@routemobility.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Martha Mwamba</cp:lastModifiedBy>
  <cp:revision>20</cp:revision>
  <dcterms:created xsi:type="dcterms:W3CDTF">2024-02-23T14:19:00Z</dcterms:created>
  <dcterms:modified xsi:type="dcterms:W3CDTF">2024-07-03T15:06:00Z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